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95" w:rsidRDefault="00E23EB9">
      <w:pPr>
        <w:spacing w:after="0" w:line="240" w:lineRule="auto"/>
        <w:ind w:left="1004"/>
        <w:jc w:val="right"/>
      </w:pPr>
      <w:proofErr w:type="spellStart"/>
      <w:r>
        <w:rPr>
          <w:b/>
        </w:rPr>
        <w:t>All</w:t>
      </w:r>
      <w:proofErr w:type="spellEnd"/>
      <w:r>
        <w:rPr>
          <w:b/>
        </w:rPr>
        <w:t>. A</w:t>
      </w:r>
      <w:r>
        <w:t>: Domanda di partecipazione</w:t>
      </w:r>
    </w:p>
    <w:p w:rsidR="00063095" w:rsidRDefault="00063095">
      <w:pPr>
        <w:widowControl w:val="0"/>
        <w:spacing w:after="0" w:line="240" w:lineRule="auto"/>
        <w:jc w:val="right"/>
      </w:pPr>
    </w:p>
    <w:tbl>
      <w:tblPr>
        <w:tblStyle w:val="a3"/>
        <w:tblW w:w="9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063095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063095" w:rsidRDefault="00E23E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20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063095" w:rsidRDefault="00E23EB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205" name="image8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ome - KK Pon-Fesr | Know K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095">
        <w:trPr>
          <w:trHeight w:val="1769"/>
          <w:jc w:val="center"/>
        </w:trPr>
        <w:tc>
          <w:tcPr>
            <w:tcW w:w="2211" w:type="dxa"/>
            <w:vAlign w:val="center"/>
          </w:tcPr>
          <w:p w:rsidR="00063095" w:rsidRDefault="00E23E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208" name="image1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lema della Repubblica Italiana - Wikipedi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3095" w:rsidRDefault="00E23EB9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063095" w:rsidRDefault="00E23E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</w:t>
            </w:r>
            <w:proofErr w:type="gramStart"/>
            <w:r>
              <w:rPr>
                <w:sz w:val="16"/>
                <w:szCs w:val="16"/>
              </w:rPr>
              <w:t>dell’ Infanzia</w:t>
            </w:r>
            <w:proofErr w:type="gramEnd"/>
            <w:r>
              <w:rPr>
                <w:sz w:val="16"/>
                <w:szCs w:val="16"/>
              </w:rPr>
              <w:t xml:space="preserve"> “C. Corsico” - “S. Maria delle Vigne”</w:t>
            </w:r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“E. De Amicis” - </w:t>
            </w:r>
            <w:proofErr w:type="gramStart"/>
            <w:r>
              <w:rPr>
                <w:sz w:val="16"/>
                <w:szCs w:val="16"/>
              </w:rPr>
              <w:t>“ A.</w:t>
            </w:r>
            <w:proofErr w:type="gramEnd"/>
            <w:r>
              <w:rPr>
                <w:sz w:val="16"/>
                <w:szCs w:val="16"/>
              </w:rPr>
              <w:t xml:space="preserve"> Botto”</w:t>
            </w:r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Scuola Secondaria di Primo Grado “G. Robecchi”</w:t>
            </w:r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sz w:val="16"/>
                <w:szCs w:val="16"/>
              </w:rPr>
              <w:t>PV)  Tel.</w:t>
            </w:r>
            <w:proofErr w:type="gramEnd"/>
            <w:r>
              <w:rPr>
                <w:sz w:val="16"/>
                <w:szCs w:val="16"/>
              </w:rPr>
              <w:t xml:space="preserve"> 0381/42464 -  Fax  0381/42474</w:t>
            </w:r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063095" w:rsidRDefault="00E23E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proofErr w:type="gramStart"/>
            <w:r>
              <w:rPr>
                <w:sz w:val="16"/>
                <w:szCs w:val="16"/>
              </w:rPr>
              <w:t>Fiscale  94034000185</w:t>
            </w:r>
            <w:proofErr w:type="gramEnd"/>
          </w:p>
          <w:p w:rsidR="00063095" w:rsidRDefault="00E23E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063095" w:rsidRDefault="00E23E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206" name="image9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Descrizione: C:\Users\ALESSIO\Dropbox\ISTITUTO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095" w:rsidRDefault="00063095">
      <w:pPr>
        <w:widowControl w:val="0"/>
        <w:spacing w:before="120" w:after="120" w:line="240" w:lineRule="auto"/>
        <w:jc w:val="right"/>
      </w:pPr>
    </w:p>
    <w:tbl>
      <w:tblPr>
        <w:tblStyle w:val="a4"/>
        <w:tblpPr w:leftFromText="180" w:rightFromText="180" w:vertAnchor="text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63095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95" w:rsidRDefault="00E23EB9">
            <w:pPr>
              <w:widowControl w:val="0"/>
              <w:spacing w:before="12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b/>
                <w:i/>
              </w:rPr>
              <w:t>Nuove competenze e nuovi linguaggi</w:t>
            </w:r>
            <w:r>
              <w:rPr>
                <w:b/>
              </w:rPr>
              <w:t xml:space="preserve">”, finanziato dall’Unione europea – </w:t>
            </w:r>
            <w:proofErr w:type="spellStart"/>
            <w:r>
              <w:rPr>
                <w:b/>
                <w:i/>
              </w:rPr>
              <w:t>Next</w:t>
            </w:r>
            <w:proofErr w:type="spellEnd"/>
            <w:r>
              <w:rPr>
                <w:b/>
                <w:i/>
              </w:rPr>
              <w:t xml:space="preserve"> Generation EU</w:t>
            </w:r>
            <w:r>
              <w:rPr>
                <w:b/>
              </w:rPr>
              <w:t xml:space="preserve"> – “</w:t>
            </w:r>
            <w:r>
              <w:rPr>
                <w:b/>
                <w:i/>
              </w:rPr>
              <w:t>Azioni di potenziamento delle competenze STEM e multilinguistiche</w:t>
            </w:r>
            <w:r>
              <w:rPr>
                <w:b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:rsidR="00063095" w:rsidRDefault="00E23EB9">
            <w:pPr>
              <w:widowControl w:val="0"/>
              <w:spacing w:before="120" w:after="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Azioni di potenziamento delle competenze STEM e multilinguistiche</w:t>
            </w:r>
          </w:p>
          <w:p w:rsidR="00063095" w:rsidRDefault="00E23EB9">
            <w:pPr>
              <w:widowControl w:val="0"/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(D.M. n. 65/2023)</w:t>
            </w:r>
          </w:p>
          <w:p w:rsidR="00063095" w:rsidRDefault="00E23EB9">
            <w:pPr>
              <w:widowControl w:val="0"/>
              <w:spacing w:before="120" w:after="120" w:line="240" w:lineRule="auto"/>
              <w:ind w:left="283" w:right="3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ALLEGATO “A” ALL’AVVISO</w:t>
            </w:r>
          </w:p>
          <w:p w:rsidR="00063095" w:rsidRDefault="00E23EB9">
            <w:pPr>
              <w:widowControl w:val="0"/>
              <w:spacing w:before="144" w:after="144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DOMANDA DI PARTECIPAZIONE</w:t>
            </w:r>
          </w:p>
          <w:p w:rsidR="00063095" w:rsidRDefault="00063095">
            <w:pPr>
              <w:widowControl w:val="0"/>
              <w:spacing w:before="144" w:after="144" w:line="240" w:lineRule="auto"/>
              <w:jc w:val="center"/>
              <w:rPr>
                <w:b/>
              </w:rPr>
            </w:pPr>
          </w:p>
          <w:p w:rsidR="00063095" w:rsidRDefault="00E23EB9">
            <w:pPr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Procedura di selezione per il conferimento di </w:t>
            </w:r>
          </w:p>
          <w:p w:rsidR="00063095" w:rsidRDefault="00E23EB9">
            <w:pPr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n. 3 incarichi individuali di esperto per percorsi didattici di 10 ore ciascuno</w:t>
            </w:r>
          </w:p>
          <w:p w:rsidR="00063095" w:rsidRDefault="00E23EB9">
            <w:pPr>
              <w:widowControl w:val="0"/>
              <w:spacing w:before="120" w:after="120" w:line="240" w:lineRule="auto"/>
              <w:jc w:val="both"/>
            </w:pPr>
            <w:r>
              <w:t xml:space="preserve">e </w:t>
            </w:r>
          </w:p>
          <w:p w:rsidR="00063095" w:rsidRDefault="00E23EB9">
            <w:pPr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n. 3 incarichi individuali di tutor per percorsi didattici di 10 ore ciascuno</w:t>
            </w:r>
          </w:p>
          <w:p w:rsidR="00063095" w:rsidRDefault="00E23EB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aventi ad</w:t>
            </w:r>
            <w:r>
              <w:rPr>
                <w:b/>
              </w:rPr>
              <w:t xml:space="preserve"> oggetto </w:t>
            </w:r>
            <w:r>
              <w:t>la realizzazione di percorsi didattici, formativi e di orientamento per alunni e studenti finalizzati a promuovere l’integrazione, all’interno dei curricula di tutti i cicli scolastici, di attività, metodologie e contenuti volti a sviluppare le competenze STEM, digitali e di innovazione, garantendo pari opportunità e parità di genere in termini di approccio metodologico e di attività di orientamento STEM, anche sulla base di quanto previsto dai commi 547-554 della legge 29 dicembre 2022, n. 197.</w:t>
            </w:r>
          </w:p>
        </w:tc>
      </w:tr>
    </w:tbl>
    <w:p w:rsidR="00063095" w:rsidRDefault="00063095">
      <w:pPr>
        <w:widowControl w:val="0"/>
        <w:spacing w:before="120" w:after="120" w:line="240" w:lineRule="auto"/>
        <w:jc w:val="both"/>
        <w:rPr>
          <w:b/>
        </w:rPr>
      </w:pPr>
    </w:p>
    <w:p w:rsidR="00063095" w:rsidRDefault="00E23EB9">
      <w:pPr>
        <w:widowControl w:val="0"/>
        <w:spacing w:before="120" w:after="120" w:line="240" w:lineRule="auto"/>
        <w:jc w:val="both"/>
        <w:rPr>
          <w:b/>
        </w:rPr>
      </w:pPr>
      <w:r>
        <w:br w:type="page"/>
      </w:r>
    </w:p>
    <w:p w:rsidR="00063095" w:rsidRDefault="00063095">
      <w:pPr>
        <w:widowControl w:val="0"/>
        <w:spacing w:before="120" w:after="120" w:line="240" w:lineRule="auto"/>
        <w:jc w:val="both"/>
        <w:rPr>
          <w:b/>
        </w:rPr>
      </w:pPr>
    </w:p>
    <w:p w:rsidR="00063095" w:rsidRDefault="00E23EB9">
      <w:pPr>
        <w:widowControl w:val="0"/>
        <w:spacing w:before="120" w:after="120" w:line="240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 xml:space="preserve">Il/la sottoscritto/a ______________________________________________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b/>
        </w:rPr>
        <w:t>]</w:t>
      </w:r>
    </w:p>
    <w:p w:rsidR="00063095" w:rsidRDefault="00E23EB9">
      <w:pPr>
        <w:widowControl w:val="0"/>
        <w:spacing w:before="120" w:after="120" w:line="240" w:lineRule="auto"/>
        <w:jc w:val="both"/>
        <w:rPr>
          <w:b/>
        </w:rPr>
      </w:pPr>
      <w:r>
        <w:rPr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2000,</w:t>
      </w:r>
    </w:p>
    <w:p w:rsidR="00063095" w:rsidRDefault="00E23EB9">
      <w:pPr>
        <w:widowControl w:val="0"/>
        <w:spacing w:before="120" w:after="120" w:line="240" w:lineRule="auto"/>
        <w:jc w:val="center"/>
        <w:rPr>
          <w:b/>
        </w:rPr>
      </w:pPr>
      <w:r>
        <w:rPr>
          <w:b/>
        </w:rPr>
        <w:t>CHIEDE</w:t>
      </w:r>
    </w:p>
    <w:p w:rsidR="00063095" w:rsidRDefault="00E23EB9">
      <w:pPr>
        <w:widowControl w:val="0"/>
        <w:spacing w:before="120" w:after="120" w:line="24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in qualità di esperto per l’assegnazione di</w:t>
      </w:r>
    </w:p>
    <w:p w:rsidR="00063095" w:rsidRDefault="00C44C04">
      <w:pPr>
        <w:spacing w:after="0" w:line="240" w:lineRule="auto"/>
        <w:ind w:left="283" w:firstLine="1"/>
        <w:jc w:val="both"/>
      </w:pPr>
      <w:r w:rsidRPr="00C44C04">
        <w:rPr>
          <w:rFonts w:asciiTheme="minorHAnsi" w:eastAsia="Wingdings" w:hAnsiTheme="minorHAnsi" w:cstheme="minorHAnsi"/>
          <w:b/>
          <w:sz w:val="36"/>
          <w:szCs w:val="36"/>
        </w:rPr>
        <w:sym w:font="Wingdings" w:char="F06F"/>
      </w:r>
      <w:r w:rsidR="00E23EB9">
        <w:rPr>
          <w:b/>
        </w:rPr>
        <w:t xml:space="preserve"> n. 1 incarico individuale di esperto </w:t>
      </w:r>
      <w:r w:rsidR="00E23EB9">
        <w:t>in possesso di idonei requisiti per l’affidamento dell’incarico avente ad oggetto la realizzazione di percorsi didattici, formativi e di orientamento per alunni e studenti finalizzati a promuovere l’integrazione, all’interno dei curricula di tutti i cicli scolastici, di attività, metodologie e contenuti volti a sviluppare le competenze STEM, digitali e di innovazione, garantendo pari opportunità e parità di genere in termini di approccio metodologico e di attività di orientamento STEM, anche sulla base di quanto previsto dai commi 547-554 della legge 29 dicembre 2022, n. 197</w:t>
      </w:r>
    </w:p>
    <w:p w:rsidR="00063095" w:rsidRDefault="00C44C04">
      <w:pPr>
        <w:spacing w:after="0" w:line="240" w:lineRule="auto"/>
        <w:ind w:left="283" w:firstLine="1"/>
        <w:jc w:val="both"/>
      </w:pPr>
      <w:r w:rsidRPr="00C44C04">
        <w:rPr>
          <w:rFonts w:asciiTheme="minorHAnsi" w:eastAsia="Wingdings" w:hAnsiTheme="minorHAnsi" w:cstheme="minorHAnsi"/>
          <w:b/>
          <w:sz w:val="36"/>
          <w:szCs w:val="36"/>
        </w:rPr>
        <w:sym w:font="Wingdings" w:char="F06F"/>
      </w:r>
      <w:r>
        <w:rPr>
          <w:rFonts w:asciiTheme="minorHAnsi" w:eastAsia="Wingdings" w:hAnsiTheme="minorHAnsi" w:cstheme="minorHAnsi"/>
          <w:b/>
          <w:sz w:val="36"/>
          <w:szCs w:val="36"/>
        </w:rPr>
        <w:t xml:space="preserve"> </w:t>
      </w:r>
      <w:r w:rsidR="00E23EB9">
        <w:rPr>
          <w:b/>
        </w:rPr>
        <w:t xml:space="preserve">n. 1 incarico individuale di tutor </w:t>
      </w:r>
      <w:r w:rsidR="00E23EB9">
        <w:t>in possesso di idonei requisiti per l’affidamento dell’incarico avente ad oggetto la realizzazione di percorsi didattici, formativi e di orientamento per alunni e studenti finalizzati a promuovere l’integrazione, all’interno dei curricula di tutti i cicli scolastici, di attività, metodologie e contenuti volti a sviluppare le competenze STEM, digitali e di innovazione, garantendo pari opportunità e parità di genere in termini di approccio metodologico e di attività di orientamento STEM, anche sulla base di quanto previsto dai commi 547-554 della legge 29 dicembre 2022, n. 197</w:t>
      </w:r>
    </w:p>
    <w:p w:rsidR="00063095" w:rsidRDefault="00E23EB9">
      <w:pPr>
        <w:spacing w:before="240" w:line="240" w:lineRule="auto"/>
        <w:ind w:left="360"/>
      </w:pPr>
      <w:r>
        <w:t>Ai fini della partecipazione alla procedura di selezione in oggetto il criterio minimo di ammissione è</w:t>
      </w:r>
    </w:p>
    <w:p w:rsidR="00063095" w:rsidRDefault="00E23EB9">
      <w:pPr>
        <w:spacing w:after="0" w:line="240" w:lineRule="auto"/>
        <w:ind w:left="360"/>
        <w:jc w:val="both"/>
        <w:rPr>
          <w:i/>
        </w:rPr>
      </w:pPr>
      <w:r>
        <w:rPr>
          <w:b/>
          <w:i/>
        </w:rPr>
        <w:t>Per esperto: Laurea magistrale o da vecchio ordinamento</w:t>
      </w:r>
    </w:p>
    <w:p w:rsidR="00063095" w:rsidRDefault="00063095">
      <w:pPr>
        <w:spacing w:after="0" w:line="240" w:lineRule="auto"/>
        <w:ind w:left="-76" w:hanging="360"/>
        <w:jc w:val="both"/>
      </w:pPr>
    </w:p>
    <w:p w:rsidR="00063095" w:rsidRDefault="00E23EB9">
      <w:pPr>
        <w:numPr>
          <w:ilvl w:val="0"/>
          <w:numId w:val="11"/>
        </w:numPr>
        <w:spacing w:after="0" w:line="240" w:lineRule="auto"/>
        <w:ind w:left="284"/>
        <w:jc w:val="both"/>
        <w:rPr>
          <w:b/>
          <w:i/>
        </w:rPr>
      </w:pPr>
      <w:r>
        <w:t xml:space="preserve">I candidati saranno valutati comparativamente sulla base dei seguenti </w:t>
      </w:r>
      <w:r>
        <w:rPr>
          <w:b/>
        </w:rPr>
        <w:t>Criteri di selezione p</w:t>
      </w:r>
      <w:r>
        <w:rPr>
          <w:b/>
          <w:i/>
        </w:rPr>
        <w:t>er esperti e docenti Tutor di esperti STEM - docenza alunni infanzia 5 anni, primaria classi IV e V, scuola secondaria di I grado classi I, II e III (PNRR DM 65/2023)</w:t>
      </w:r>
    </w:p>
    <w:p w:rsidR="00063095" w:rsidRDefault="00063095">
      <w:pPr>
        <w:spacing w:after="0" w:line="240" w:lineRule="auto"/>
        <w:ind w:left="720"/>
        <w:jc w:val="center"/>
      </w:pPr>
    </w:p>
    <w:tbl>
      <w:tblPr>
        <w:tblStyle w:val="a5"/>
        <w:tblW w:w="9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  <w:gridCol w:w="1418"/>
        <w:gridCol w:w="1420"/>
      </w:tblGrid>
      <w:tr w:rsidR="00063095">
        <w:trPr>
          <w:trHeight w:val="102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095" w:rsidRDefault="00E23EB9">
            <w:pPr>
              <w:spacing w:after="0" w:line="240" w:lineRule="auto"/>
              <w:jc w:val="center"/>
            </w:pPr>
            <w:r>
              <w:rPr>
                <w:b/>
              </w:rPr>
              <w:t>CRITERI DI SELEZIONE PER ESPERTI STEM- DOCENZA ALUNNI infanzia 5 anni, primaria classi IV e V, scuola secondaria di I grado classi I, II e III (PNRR DM 65/2023) - INTERVENTO A - PNRR DM 65/2023</w:t>
            </w:r>
          </w:p>
          <w:p w:rsidR="00063095" w:rsidRDefault="00E23EB9">
            <w:pPr>
              <w:spacing w:before="200" w:after="0" w:line="240" w:lineRule="auto"/>
              <w:jc w:val="center"/>
            </w:pPr>
            <w:r>
              <w:rPr>
                <w:b/>
                <w:i/>
              </w:rPr>
              <w:t>Criteri minimi di ammissione: </w:t>
            </w:r>
          </w:p>
          <w:p w:rsidR="00063095" w:rsidRDefault="00E23EB9">
            <w:pPr>
              <w:spacing w:after="0" w:line="240" w:lineRule="auto"/>
              <w:jc w:val="center"/>
            </w:pPr>
            <w:r>
              <w:rPr>
                <w:b/>
                <w:i/>
              </w:rPr>
              <w:t>Laurea magistrale o da vecchio ordinamento</w:t>
            </w:r>
          </w:p>
        </w:tc>
      </w:tr>
      <w:tr w:rsidR="00C44C04" w:rsidTr="00032995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</w:pPr>
          </w:p>
          <w:p w:rsidR="00C44C04" w:rsidRDefault="00C44C04" w:rsidP="00C44C04">
            <w:pPr>
              <w:spacing w:after="0" w:line="240" w:lineRule="auto"/>
              <w:jc w:val="center"/>
            </w:pPr>
            <w:r>
              <w:rPr>
                <w:color w:val="222222"/>
              </w:rPr>
              <w:t>TABELLA DI VALUTAZIONE TITOLI</w:t>
            </w:r>
          </w:p>
          <w:p w:rsidR="00C44C04" w:rsidRDefault="00C44C04" w:rsidP="00C44C04">
            <w:pPr>
              <w:spacing w:after="0" w:line="240" w:lineRule="auto"/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r>
              <w:rPr>
                <w:color w:val="222222"/>
              </w:rPr>
              <w:t>PUNTI</w:t>
            </w: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Docente di ruolo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Docente a tempo determinato in servizio fino al termine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bookmarkStart w:id="2" w:name="_heading=h.tyjcwt" w:colFirst="0" w:colLast="0"/>
            <w:bookmarkEnd w:id="2"/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45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before="48" w:after="0" w:line="240" w:lineRule="auto"/>
              <w:ind w:right="108"/>
              <w:jc w:val="both"/>
            </w:pPr>
            <w:r>
              <w:t>Laurea specialistica in discipline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lastRenderedPageBreak/>
              <w:t>Corso di formazione per Esperto STEM erogato da EFT USR Lombardia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Corsi di formazione nell’ambito delle metodologie didattiche innovative, delle discipline STEM erogati da enti accreditati MIUR (2 punti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Certificazioni informatiche riconosciute dal MIUR in ambito della transizione</w:t>
            </w:r>
          </w:p>
          <w:p w:rsidR="00C44C04" w:rsidRDefault="00C44C04" w:rsidP="00C44C04">
            <w:pPr>
              <w:spacing w:after="0" w:line="240" w:lineRule="auto"/>
              <w:jc w:val="both"/>
            </w:pPr>
            <w:r>
              <w:t xml:space="preserve">digitale (robotica, STEM, </w:t>
            </w:r>
            <w:proofErr w:type="spellStart"/>
            <w:r>
              <w:t>making</w:t>
            </w:r>
            <w:proofErr w:type="spellEnd"/>
            <w:r>
              <w:t xml:space="preserve">, </w:t>
            </w:r>
            <w:proofErr w:type="spellStart"/>
            <w:r>
              <w:t>coding</w:t>
            </w:r>
            <w:proofErr w:type="spellEnd"/>
            <w:r>
              <w:t>) (1 punto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Incarichi all’interno dell’istituto in ambito informatico e digitale della didattica nelle discipline STEM (Corsi PON, Laboratori, Progetti extracurricolari) (2 punti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both"/>
            </w:pPr>
            <w: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 w:rsidP="00C44C04">
            <w:pPr>
              <w:spacing w:after="0" w:line="240" w:lineRule="auto"/>
              <w:jc w:val="center"/>
            </w:pPr>
          </w:p>
        </w:tc>
      </w:tr>
    </w:tbl>
    <w:p w:rsidR="00063095" w:rsidRDefault="00063095">
      <w:pPr>
        <w:spacing w:after="0" w:line="240" w:lineRule="auto"/>
      </w:pPr>
    </w:p>
    <w:tbl>
      <w:tblPr>
        <w:tblStyle w:val="a6"/>
        <w:tblW w:w="9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  <w:gridCol w:w="1418"/>
        <w:gridCol w:w="1418"/>
      </w:tblGrid>
      <w:tr w:rsidR="00C44C04" w:rsidTr="00AB65A2">
        <w:trPr>
          <w:trHeight w:val="1025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 DI SELEZIONE PER DOCENTI TUTOR DI ESPERTI STEM- DOCENZA ALUNNI infanzia 5 anni, primaria classi IV e V, scuola secondaria di I grado classi I, II e III (PNRR DM 65/2023) - INTERVENTO A - PNRR DM 65/2023</w:t>
            </w:r>
          </w:p>
        </w:tc>
      </w:tr>
      <w:tr w:rsidR="00C44C04" w:rsidTr="00294A4C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</w:pPr>
          </w:p>
          <w:p w:rsidR="00C44C04" w:rsidRDefault="00C44C04">
            <w:pPr>
              <w:spacing w:after="0" w:line="240" w:lineRule="auto"/>
              <w:jc w:val="center"/>
            </w:pPr>
            <w:r>
              <w:rPr>
                <w:color w:val="222222"/>
              </w:rPr>
              <w:t>TABELLA DI VALUTAZIONE TITOLI</w:t>
            </w:r>
          </w:p>
          <w:p w:rsidR="00C44C04" w:rsidRDefault="00C44C04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PUNTI</w:t>
            </w: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Docente di ruolo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Docente a tempo determinato in servizio fino al termine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45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before="48" w:after="0" w:line="240" w:lineRule="auto"/>
              <w:ind w:right="108"/>
              <w:jc w:val="both"/>
            </w:pPr>
            <w:r>
              <w:t>Laurea specialistica in discipline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Corsi di formazione nell’ambito delle metodologie didattiche innovative, delle discipline STEM erogati da enti accreditati MIUR (2 punti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Certificazioni informatiche riconosciute dal MIUR in ambito della transizione</w:t>
            </w:r>
          </w:p>
          <w:p w:rsidR="00C44C04" w:rsidRDefault="00C44C04">
            <w:pPr>
              <w:spacing w:after="0" w:line="240" w:lineRule="auto"/>
              <w:jc w:val="both"/>
            </w:pPr>
            <w:r>
              <w:t xml:space="preserve">digitale (robotica, STEM, </w:t>
            </w:r>
            <w:proofErr w:type="spellStart"/>
            <w:r>
              <w:t>making</w:t>
            </w:r>
            <w:proofErr w:type="spellEnd"/>
            <w:r>
              <w:t xml:space="preserve">, </w:t>
            </w:r>
            <w:proofErr w:type="spellStart"/>
            <w:r>
              <w:t>coding</w:t>
            </w:r>
            <w:proofErr w:type="spellEnd"/>
            <w:r>
              <w:t>) (1 punto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5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Incarichi all’interno dell’istituto in ambito informatico e digitale della didattica nelle discipline STEM (Corsi PON, Laboratori, Progetti extracurricolari) (2 punti per ogni 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proofErr w:type="spellStart"/>
            <w:r>
              <w:t>max</w:t>
            </w:r>
            <w:proofErr w:type="spellEnd"/>
            <w: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  <w:tr w:rsidR="00C44C04" w:rsidTr="00C44C04">
        <w:trPr>
          <w:trHeight w:val="102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both"/>
            </w:pPr>
            <w: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C04" w:rsidRDefault="00C44C0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04" w:rsidRDefault="00C44C04">
            <w:pPr>
              <w:spacing w:after="0" w:line="240" w:lineRule="auto"/>
              <w:jc w:val="center"/>
            </w:pPr>
          </w:p>
        </w:tc>
      </w:tr>
    </w:tbl>
    <w:p w:rsidR="00063095" w:rsidRDefault="00063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095" w:rsidRDefault="00E23EB9">
      <w:pPr>
        <w:spacing w:line="240" w:lineRule="auto"/>
        <w:jc w:val="both"/>
      </w:pPr>
      <w:r>
        <w:t xml:space="preserve">Gli incarichi da attribuire prevedono l’espletamento delle prestazioni specificate nell’Avviso di selezione relativo. 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Prestazioni richieste 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Percorsi di orientamento e formazione per il potenziamento delle competenze STEM, digitali e di innovazione, finalizzate alla promozione di pari </w:t>
      </w:r>
      <w:proofErr w:type="spellStart"/>
      <w:r>
        <w:t>opportunita</w:t>
      </w:r>
      <w:proofErr w:type="spellEnd"/>
      <w:r>
        <w:t xml:space="preserve">̀ di genere. </w:t>
      </w:r>
      <w:proofErr w:type="spellStart"/>
      <w:r>
        <w:rPr>
          <w:i/>
        </w:rPr>
        <w:t>Attivita</w:t>
      </w:r>
      <w:proofErr w:type="spellEnd"/>
      <w:r>
        <w:rPr>
          <w:i/>
        </w:rPr>
        <w:t xml:space="preserve">̀ finalizzata alla promozione di pari </w:t>
      </w:r>
      <w:proofErr w:type="spellStart"/>
      <w:r>
        <w:rPr>
          <w:i/>
        </w:rPr>
        <w:t>opportunita</w:t>
      </w:r>
      <w:proofErr w:type="spellEnd"/>
      <w:r>
        <w:rPr>
          <w:i/>
        </w:rPr>
        <w:t xml:space="preserve">̀ di genere nell’accesso agli studi e alle carriere STEM, con l’obiettivo di rafforzare le competenze STEM, digitali e di innovazione degli studenti di tutti i cicli scolastici, mediante approcci </w:t>
      </w:r>
      <w:proofErr w:type="spellStart"/>
      <w:r>
        <w:rPr>
          <w:i/>
        </w:rPr>
        <w:t>pedagocici</w:t>
      </w:r>
      <w:proofErr w:type="spellEnd"/>
      <w:r>
        <w:rPr>
          <w:i/>
        </w:rPr>
        <w:t xml:space="preserve"> fondati sulla </w:t>
      </w:r>
      <w:proofErr w:type="spellStart"/>
      <w:r>
        <w:rPr>
          <w:i/>
        </w:rPr>
        <w:t>laboratorialita</w:t>
      </w:r>
      <w:proofErr w:type="spellEnd"/>
      <w:r>
        <w:rPr>
          <w:i/>
        </w:rPr>
        <w:t xml:space="preserve">̀, sul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, sul </w:t>
      </w:r>
      <w:proofErr w:type="spellStart"/>
      <w:r>
        <w:rPr>
          <w:i/>
        </w:rPr>
        <w:t>problem</w:t>
      </w:r>
      <w:proofErr w:type="spellEnd"/>
      <w:r>
        <w:rPr>
          <w:i/>
        </w:rPr>
        <w:t xml:space="preserve"> solving e sul metodo induttivo, sull’intelligenza creativa e sull’organizzazione di gruppi di lavoro per l’apprendimento cooperativo. </w:t>
      </w:r>
    </w:p>
    <w:p w:rsidR="00063095" w:rsidRDefault="0006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In particolare, </w:t>
      </w:r>
    </w:p>
    <w:p w:rsidR="00063095" w:rsidRDefault="00063095">
      <w:pPr>
        <w:spacing w:after="0" w:line="240" w:lineRule="auto"/>
        <w:jc w:val="both"/>
        <w:rPr>
          <w:b/>
        </w:rPr>
      </w:pP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L’ESPERTO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● progetta ed eroga interventi didattici in ambito STEM presso le SSPG dell’Istituto sulla base di approcci pedagogici fondati sulla </w:t>
      </w:r>
      <w:proofErr w:type="spellStart"/>
      <w:r>
        <w:t>laboratorialità</w:t>
      </w:r>
      <w:proofErr w:type="spellEnd"/>
      <w:r>
        <w:t xml:space="preserve"> e sul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 xml:space="preserve">, sul </w:t>
      </w:r>
      <w:proofErr w:type="spellStart"/>
      <w:r>
        <w:t>problem</w:t>
      </w:r>
      <w:proofErr w:type="spellEnd"/>
      <w:r>
        <w:t xml:space="preserve"> solving e sull’utilizzo del metodo induttivo, sulla capacità di attivazione dell’intelligenza sintetica e creativa, sull’organizzazione di gruppi di lavoro per l’apprendimento cooperativo; 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● costruisce interventi didattici laboratoriali lavorando al fine di promuovere pensiero critico, con metodologie didattiche innovative e attive, tenendo conto anche del quadro di riferimento europeo sulle competenze digitali dei cittadini </w:t>
      </w:r>
      <w:proofErr w:type="spellStart"/>
      <w:r>
        <w:t>DigComp</w:t>
      </w:r>
      <w:proofErr w:type="spellEnd"/>
      <w:r>
        <w:t xml:space="preserve"> 2.2; 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● collabora con il gruppo di lavoro per il multilinguismo per attività di monitoraggio delle azioni, rilevazione degli impatti sul piano della qualità dell'apprendimento/maturazione delle competenze degli studenti coinvolti, fornisce elementi utili sulla base dei quali possano essere elaborate proposte di aggiornamento del Progetto di Istituto in relazione a curricolo, metodologie, orientamento e valutazione. </w:t>
      </w:r>
    </w:p>
    <w:p w:rsidR="00063095" w:rsidRDefault="00063095">
      <w:pPr>
        <w:spacing w:after="0" w:line="240" w:lineRule="auto"/>
        <w:jc w:val="both"/>
        <w:rPr>
          <w:b/>
        </w:rPr>
      </w:pP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IL TUTOR</w:t>
      </w:r>
      <w:r>
        <w:t> 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● coadiuva e affianca il formatore esperto nelle attività laboratoriali di didattica in ambito STEM presso le SSPG dell’Istituto sulla base di approcci pedagogici fondati sulla </w:t>
      </w:r>
      <w:proofErr w:type="spellStart"/>
      <w:r>
        <w:t>laboratorialità</w:t>
      </w:r>
      <w:proofErr w:type="spellEnd"/>
      <w:r>
        <w:t xml:space="preserve"> e sul 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 xml:space="preserve">, sul </w:t>
      </w:r>
      <w:proofErr w:type="spellStart"/>
      <w:r>
        <w:t>problem</w:t>
      </w:r>
      <w:proofErr w:type="spellEnd"/>
      <w:r>
        <w:t xml:space="preserve"> solving, </w:t>
      </w:r>
      <w:proofErr w:type="gramStart"/>
      <w:r>
        <w:t xml:space="preserve">sul </w:t>
      </w:r>
      <w:r>
        <w:rPr>
          <w:i/>
        </w:rPr>
        <w:t>cooperative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;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● presidia, in particolare, le relazioni tra i componenti dei gruppi, supporta le attività d’aula, favorisce i processi di comunicazione e di collaborazione tesi all’efficacia degli interventi messi in atto nelle dinamiche di laboratorio. Tiene conto anche del quadro di riferimento europeo sulle competenze digitali dei cittadini </w:t>
      </w:r>
      <w:proofErr w:type="spellStart"/>
      <w:r>
        <w:t>DigComp</w:t>
      </w:r>
      <w:proofErr w:type="spellEnd"/>
      <w:r>
        <w:t xml:space="preserve"> 2.2 </w:t>
      </w:r>
    </w:p>
    <w:p w:rsidR="00063095" w:rsidRDefault="00E2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● collabora con il gruppo di lavoro per il multilinguismo per attività di monitoraggio delle azioni, rilevazione degli impatti sul piano della qualità dell'apprendimento/maturazione delle competenze degli studenti coinvolti, fornisce elementi utili sulla base dei quali possano essere elaborate proposte di aggiornamento del Progetto di Istituto in relazione a curricolo, metodologie, orientamento e valutazione. </w:t>
      </w:r>
    </w:p>
    <w:p w:rsidR="00063095" w:rsidRDefault="00063095">
      <w:pPr>
        <w:spacing w:line="240" w:lineRule="auto"/>
        <w:jc w:val="both"/>
      </w:pPr>
    </w:p>
    <w:p w:rsidR="00063095" w:rsidRDefault="00063095">
      <w:pPr>
        <w:spacing w:line="240" w:lineRule="auto"/>
        <w:rPr>
          <w:b/>
        </w:rPr>
      </w:pPr>
    </w:p>
    <w:p w:rsidR="00063095" w:rsidRDefault="00E23EB9">
      <w:pPr>
        <w:spacing w:line="240" w:lineRule="auto"/>
      </w:pPr>
      <w:r>
        <w:t>Il/la sottoscritto/a ______________________________________________</w:t>
      </w:r>
    </w:p>
    <w:p w:rsidR="00063095" w:rsidRDefault="00E23EB9">
      <w:pPr>
        <w:spacing w:before="240" w:line="240" w:lineRule="auto"/>
        <w:jc w:val="center"/>
      </w:pPr>
      <w:r>
        <w:rPr>
          <w:b/>
        </w:rPr>
        <w:t>DICHIARA</w:t>
      </w:r>
    </w:p>
    <w:p w:rsidR="00063095" w:rsidRDefault="00E23EB9">
      <w:pPr>
        <w:widowControl w:val="0"/>
        <w:numPr>
          <w:ilvl w:val="0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426"/>
        <w:jc w:val="both"/>
        <w:rPr>
          <w:b/>
        </w:rPr>
      </w:pPr>
      <w:r>
        <w:t>che i recapiti presso i quali si intendono ricevere le comunicazioni sono i seguenti:</w:t>
      </w:r>
    </w:p>
    <w:p w:rsidR="00063095" w:rsidRDefault="00E23EB9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residenza: _____________________________________________________________</w:t>
      </w:r>
    </w:p>
    <w:p w:rsidR="00063095" w:rsidRDefault="00E23EB9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ordinaria: ________________________________________</w:t>
      </w:r>
    </w:p>
    <w:p w:rsidR="00063095" w:rsidRDefault="00E23EB9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certificata (PEC): __________________________________</w:t>
      </w:r>
    </w:p>
    <w:p w:rsidR="00063095" w:rsidRDefault="00E23EB9">
      <w:pPr>
        <w:widowControl w:val="0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numero di telefono: _____________________________________________________,</w:t>
      </w:r>
    </w:p>
    <w:p w:rsidR="00063095" w:rsidRDefault="00E23EB9">
      <w:pPr>
        <w:widowControl w:val="0"/>
        <w:tabs>
          <w:tab w:val="left" w:pos="284"/>
        </w:tabs>
        <w:spacing w:before="120" w:after="120" w:line="276" w:lineRule="auto"/>
        <w:ind w:left="426"/>
        <w:jc w:val="both"/>
      </w:pPr>
      <w:r>
        <w:t>autorizzando espressamente l’Istituzione scolastica all’utilizzo dei suddetti mezzi per effettuare le comunicazioni;</w:t>
      </w:r>
    </w:p>
    <w:p w:rsidR="00063095" w:rsidRDefault="00E23EB9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63095" w:rsidRDefault="00E23EB9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 Decreto e dell’Avviso e di accettare tutte le condizioni ivi contenute;</w:t>
      </w:r>
    </w:p>
    <w:p w:rsidR="00063095" w:rsidRDefault="00E23EB9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dell’informativa di cui all’art. 10 dell’Avviso;</w:t>
      </w:r>
    </w:p>
    <w:p w:rsidR="00063095" w:rsidRDefault="00E23EB9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pacing w:before="120" w:after="360" w:line="276" w:lineRule="auto"/>
        <w:ind w:left="425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C465E" w:rsidRDefault="00BC465E" w:rsidP="00BC465E">
      <w:pPr>
        <w:widowControl w:val="0"/>
        <w:tabs>
          <w:tab w:val="left" w:pos="0"/>
          <w:tab w:val="left" w:pos="142"/>
        </w:tabs>
        <w:spacing w:before="120" w:after="360" w:line="276" w:lineRule="auto"/>
        <w:jc w:val="both"/>
      </w:pPr>
    </w:p>
    <w:p w:rsidR="00063095" w:rsidRDefault="00E23EB9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lastRenderedPageBreak/>
        <w:t>Ai fini della partecipazione alla procedura in oggetto, il sottoscritto/a __________________________________</w:t>
      </w:r>
    </w:p>
    <w:p w:rsidR="00063095" w:rsidRDefault="00063095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:rsidR="00063095" w:rsidRDefault="00E23EB9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:rsidR="00063095" w:rsidRDefault="00E23EB9">
      <w:pPr>
        <w:widowControl w:val="0"/>
        <w:tabs>
          <w:tab w:val="left" w:pos="426"/>
        </w:tabs>
        <w:spacing w:before="120" w:after="120" w:line="276" w:lineRule="auto"/>
        <w:jc w:val="both"/>
      </w:pPr>
      <w:r>
        <w:t xml:space="preserve">di possedere i requisiti di ammissione alla selezione in oggetto di cui all’art. 2 dell’Avviso prot. n. </w:t>
      </w:r>
      <w:r w:rsidR="00632494">
        <w:t>1446/U</w:t>
      </w:r>
      <w:r>
        <w:t xml:space="preserve"> del </w:t>
      </w:r>
      <w:r w:rsidR="00632494">
        <w:t>19/03/2024</w:t>
      </w:r>
      <w:bookmarkStart w:id="3" w:name="_GoBack"/>
      <w:bookmarkEnd w:id="3"/>
      <w:r>
        <w:t xml:space="preserve"> e, nello specifico, di: 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 xml:space="preserve">avere la cittadinanza italiana o di uno degli Stati membri dell’Unione europea; 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 xml:space="preserve">avere il godimento dei diritti civili e politici; 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>non essere stato escluso/a dall’elettorato politico attivo;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>possedere l’idoneità fisica allo svolgimento delle funzioni cui la presente procedura di selezione si riferisce;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>non essere sott</w:t>
      </w:r>
      <w:r w:rsidR="00431D1A">
        <w:t xml:space="preserve">oposto/a </w:t>
      </w:r>
      <w:proofErr w:type="spellStart"/>
      <w:r w:rsidR="00431D1A">
        <w:t>a</w:t>
      </w:r>
      <w:proofErr w:type="spellEnd"/>
      <w:r w:rsidR="00431D1A">
        <w:t xml:space="preserve"> procedimenti penali;</w:t>
      </w:r>
      <w:r>
        <w:t xml:space="preserve"> 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>non essere stato/a destituito/a o dispensato/a dall’impiego presso una Pubblica Amministrazione;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r>
        <w:t xml:space="preserve">non trovarsi in situazione di incompatibilità, ai sensi di quanto previsto dal d.lgs. n. 39/2013 e dall’art. 53, del d.lgs. n. 165/2001; </w:t>
      </w:r>
    </w:p>
    <w:p w:rsidR="00063095" w:rsidRDefault="00E23EB9">
      <w:pPr>
        <w:spacing w:before="120" w:after="120" w:line="276" w:lineRule="auto"/>
        <w:ind w:left="426"/>
        <w:jc w:val="both"/>
      </w:pPr>
      <w: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_________________________________________________________________________________________________________________________________________________________________________________________________________________________________;</w:t>
      </w:r>
    </w:p>
    <w:p w:rsidR="00063095" w:rsidRDefault="00E23EB9">
      <w:pPr>
        <w:numPr>
          <w:ilvl w:val="0"/>
          <w:numId w:val="15"/>
        </w:numPr>
        <w:spacing w:before="120" w:after="120" w:line="276" w:lineRule="auto"/>
        <w:jc w:val="both"/>
      </w:pPr>
      <w:bookmarkStart w:id="4" w:name="_heading=h.1fob9te" w:colFirst="0" w:colLast="0"/>
      <w:bookmarkEnd w:id="4"/>
      <w:r>
        <w:t>non trovarsi in situazioni di conflitto di interessi, anche potenziale, ai sensi dell’art. 53, comma 14, del d.lgs. n. 165/2001, che possano interferire con l’esercizio dell’incarico;</w:t>
      </w:r>
    </w:p>
    <w:p w:rsidR="00063095" w:rsidRDefault="00063095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:rsidR="00063095" w:rsidRDefault="00E23EB9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 </w:t>
      </w:r>
      <w:r w:rsidRPr="00431D1A">
        <w:t>nonché fotocopia del documento di identità in corso di validità</w:t>
      </w:r>
      <w:r>
        <w:t>.</w:t>
      </w:r>
    </w:p>
    <w:tbl>
      <w:tblPr>
        <w:tblStyle w:val="a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63095">
        <w:tc>
          <w:tcPr>
            <w:tcW w:w="4814" w:type="dxa"/>
          </w:tcPr>
          <w:p w:rsidR="00063095" w:rsidRDefault="00E23EB9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:rsidR="00063095" w:rsidRDefault="00E23EB9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063095">
        <w:tc>
          <w:tcPr>
            <w:tcW w:w="4814" w:type="dxa"/>
          </w:tcPr>
          <w:p w:rsidR="00063095" w:rsidRDefault="00E23EB9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:rsidR="00063095" w:rsidRDefault="00E23EB9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:rsidR="00063095" w:rsidRDefault="00063095">
      <w:pPr>
        <w:widowControl w:val="0"/>
        <w:spacing w:after="0" w:line="240" w:lineRule="auto"/>
        <w:jc w:val="both"/>
      </w:pPr>
    </w:p>
    <w:p w:rsidR="00063095" w:rsidRDefault="00063095">
      <w:pPr>
        <w:jc w:val="both"/>
        <w:rPr>
          <w:i/>
        </w:rPr>
      </w:pPr>
    </w:p>
    <w:sectPr w:rsidR="00063095">
      <w:footerReference w:type="even" r:id="rId16"/>
      <w:footerReference w:type="default" r:id="rId17"/>
      <w:pgSz w:w="11906" w:h="16838"/>
      <w:pgMar w:top="401" w:right="1134" w:bottom="644" w:left="1134" w:header="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B9" w:rsidRDefault="00E23EB9">
      <w:pPr>
        <w:spacing w:after="0" w:line="240" w:lineRule="auto"/>
      </w:pPr>
      <w:r>
        <w:separator/>
      </w:r>
    </w:p>
  </w:endnote>
  <w:endnote w:type="continuationSeparator" w:id="0">
    <w:p w:rsidR="00E23EB9" w:rsidRDefault="00E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95" w:rsidRDefault="00E23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63095" w:rsidRDefault="000630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95" w:rsidRDefault="00E23EB9" w:rsidP="00553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b/>
        <w:color w:val="000000"/>
      </w:rPr>
      <w:tab/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24B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024B5">
      <w:rPr>
        <w:noProof/>
        <w:color w:val="000000"/>
      </w:rPr>
      <w:t>5</w:t>
    </w:r>
    <w:r>
      <w:rPr>
        <w:color w:val="000000"/>
      </w:rPr>
      <w:fldChar w:fldCharType="end"/>
    </w:r>
  </w:p>
  <w:p w:rsidR="00063095" w:rsidRDefault="000630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B9" w:rsidRDefault="00E23EB9">
      <w:pPr>
        <w:spacing w:after="0" w:line="240" w:lineRule="auto"/>
      </w:pPr>
      <w:r>
        <w:separator/>
      </w:r>
    </w:p>
  </w:footnote>
  <w:footnote w:type="continuationSeparator" w:id="0">
    <w:p w:rsidR="00E23EB9" w:rsidRDefault="00E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412"/>
    <w:multiLevelType w:val="multilevel"/>
    <w:tmpl w:val="75526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27119"/>
    <w:multiLevelType w:val="multilevel"/>
    <w:tmpl w:val="18D05B6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0C8F0B68"/>
    <w:multiLevelType w:val="multilevel"/>
    <w:tmpl w:val="AA64635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218BB"/>
    <w:multiLevelType w:val="multilevel"/>
    <w:tmpl w:val="07442A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2428"/>
    <w:multiLevelType w:val="multilevel"/>
    <w:tmpl w:val="8F040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1E6"/>
    <w:multiLevelType w:val="multilevel"/>
    <w:tmpl w:val="E87C9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E62AC"/>
    <w:multiLevelType w:val="multilevel"/>
    <w:tmpl w:val="78745752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B4B17C8"/>
    <w:multiLevelType w:val="multilevel"/>
    <w:tmpl w:val="FF46B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48AB"/>
    <w:multiLevelType w:val="multilevel"/>
    <w:tmpl w:val="1B1A1C9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2C4D32"/>
    <w:multiLevelType w:val="multilevel"/>
    <w:tmpl w:val="85BAB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DF"/>
    <w:multiLevelType w:val="multilevel"/>
    <w:tmpl w:val="5B5C2CA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B818F4"/>
    <w:multiLevelType w:val="multilevel"/>
    <w:tmpl w:val="F93864A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12F6724"/>
    <w:multiLevelType w:val="multilevel"/>
    <w:tmpl w:val="4AD08BB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CF4C07"/>
    <w:multiLevelType w:val="multilevel"/>
    <w:tmpl w:val="F7A0558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042163"/>
    <w:multiLevelType w:val="multilevel"/>
    <w:tmpl w:val="21028D1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00C5"/>
    <w:multiLevelType w:val="multilevel"/>
    <w:tmpl w:val="75FCB5E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B72341"/>
    <w:multiLevelType w:val="multilevel"/>
    <w:tmpl w:val="736433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224F4"/>
    <w:multiLevelType w:val="multilevel"/>
    <w:tmpl w:val="B71668C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C967A99"/>
    <w:multiLevelType w:val="multilevel"/>
    <w:tmpl w:val="132E0E6E"/>
    <w:lvl w:ilvl="0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F45BEE"/>
    <w:multiLevelType w:val="multilevel"/>
    <w:tmpl w:val="168082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971173"/>
    <w:multiLevelType w:val="multilevel"/>
    <w:tmpl w:val="4106E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40840"/>
    <w:multiLevelType w:val="multilevel"/>
    <w:tmpl w:val="5E3A6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3C7"/>
    <w:multiLevelType w:val="multilevel"/>
    <w:tmpl w:val="42C4C460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80C9A"/>
    <w:multiLevelType w:val="multilevel"/>
    <w:tmpl w:val="39168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FD96E52"/>
    <w:multiLevelType w:val="multilevel"/>
    <w:tmpl w:val="1DF0E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22"/>
  </w:num>
  <w:num w:numId="10">
    <w:abstractNumId w:val="4"/>
  </w:num>
  <w:num w:numId="11">
    <w:abstractNumId w:val="23"/>
  </w:num>
  <w:num w:numId="12">
    <w:abstractNumId w:val="1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24"/>
  </w:num>
  <w:num w:numId="22">
    <w:abstractNumId w:val="8"/>
  </w:num>
  <w:num w:numId="23">
    <w:abstractNumId w:val="2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95"/>
    <w:rsid w:val="00063095"/>
    <w:rsid w:val="0010282F"/>
    <w:rsid w:val="001976C5"/>
    <w:rsid w:val="00431D1A"/>
    <w:rsid w:val="00491615"/>
    <w:rsid w:val="004D766E"/>
    <w:rsid w:val="005024B5"/>
    <w:rsid w:val="00553910"/>
    <w:rsid w:val="00632494"/>
    <w:rsid w:val="00643F63"/>
    <w:rsid w:val="006A3AB0"/>
    <w:rsid w:val="00787AFF"/>
    <w:rsid w:val="0080684F"/>
    <w:rsid w:val="008479FA"/>
    <w:rsid w:val="00BC465E"/>
    <w:rsid w:val="00C44C04"/>
    <w:rsid w:val="00C73197"/>
    <w:rsid w:val="00C80A70"/>
    <w:rsid w:val="00DC0914"/>
    <w:rsid w:val="00E23EB9"/>
    <w:rsid w:val="00E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280"/>
  <w15:docId w15:val="{B2E2C2C0-6914-4370-A8CC-EDB3AB7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4401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ic83100r@pec.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vic83100r@istruzione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UEFdRP9xNkjzc+Ac+oBwAHkoKg==">CgMxLjAyCGguZ2pkZ3hzMg5oLmV6NGYyazdxM3dhcDIOaC5jeDRlNmplMnd1eXQyDmguajVocTBjZTZwY3EwMg1oLmxtMzU2d2hmMHNoMgloLjMwajB6bGwyCWguMWZvYjl0ZTIJaC4zem55c2g3MgloLjJldDkycDAyCGgudHlqY3d0MgloLjNkeTZ2a20yCWguMXQzaDVzZjIJaC40ZDM0b2c4MgloLjJzOGV5bzEyCWguMTdkcDh2dTIJaC4zcmRjcmpuMgloLjI2aW4xcmcyCGgubG54Yno5Mg5oLmV6NGYyazdxM3dhcDIOaC5jeDRlNmplMnd1eXQyDmguajVocTBjZTZwY3EwMgloLjM1bmt1bjIyCWguMWtzdjR1djIJaC40NHNpbmlvMgloLjJqeHN4cWgyCGguejMzN3lhMghoLmdqZGd4czIOaC5lejRmMms3cTN3YXAyDmguY3g0ZTZqZTJ3dXl0Mg5oLmo1aHEwY2U2cGNxMDIOaC5rcGxmbmFyb2E1NWwyCWguMWZvYjl0ZTIOaC5lejRmMms3cTN3YXAyDmguY3g0ZTZqZTJ3dXl0Mg5oLmo1aHEwY2U2cGNxMDIOaC45dWI4dzN3eTlnOGQyDmguam5sc254YnU5aHc1Mg5oLjFjYXl1OW40MGR6bDIJaC4zem55c2g3MgloLjJldDkycDAyCGgudHlqY3d0MgloLjNkeTZ2a20yDmguM2RpdjNyNXo4cmljMg5oLjNkaXYzcjV6OHJpYzIOaC4zZGl2M3I1ejhyaWMyDmguM2RpdjNyNXo4cmljMg5oLjNkaXYzcjV6OHJpYzIOaC4zZGl2M3I1ejhyaWMyCGguZ2pkZ3hzMgloLjMwajB6bGwyCGgudHlqY3d0MghoLnR5amN3dDIJaC4xZm9iOXRlOAByITFKQ2Y3bERVeWhXR3lhS0EyRHpzZmNhLU9acENIbzRm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FC1066-F29F-4ADA-9765-0C872D0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User</cp:lastModifiedBy>
  <cp:revision>6</cp:revision>
  <cp:lastPrinted>2024-03-19T12:35:00Z</cp:lastPrinted>
  <dcterms:created xsi:type="dcterms:W3CDTF">2024-03-19T18:05:00Z</dcterms:created>
  <dcterms:modified xsi:type="dcterms:W3CDTF">2024-03-19T18:40:00Z</dcterms:modified>
</cp:coreProperties>
</file>